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7FE" w:rsidRPr="002B0132" w:rsidRDefault="005C47FE" w:rsidP="00026C27">
      <w:pPr>
        <w:pStyle w:val="a6"/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20"/>
        </w:rPr>
        <w:t xml:space="preserve">                                                                                         Приложение № 1</w:t>
      </w:r>
      <w:r w:rsidR="002B0132">
        <w:rPr>
          <w:rFonts w:ascii="Arial" w:hAnsi="Arial"/>
          <w:b/>
          <w:sz w:val="20"/>
          <w:lang w:val="en-US"/>
        </w:rPr>
        <w:t>8</w:t>
      </w:r>
      <w:bookmarkStart w:id="0" w:name="_GoBack"/>
      <w:bookmarkEnd w:id="0"/>
    </w:p>
    <w:p w:rsidR="005C47FE" w:rsidRDefault="005C47FE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                                                                                                              к протоколу РГ РОА № 13-2021</w:t>
      </w:r>
    </w:p>
    <w:p w:rsidR="005C47FE" w:rsidRDefault="005C47FE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26C27" w:rsidRDefault="00026C27" w:rsidP="00026C27">
      <w:pPr>
        <w:jc w:val="center"/>
        <w:rPr>
          <w:rFonts w:ascii="Arial" w:hAnsi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Место работы, должность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  <w:r w:rsidR="00201476">
              <w:rPr>
                <w:rFonts w:ascii="Arial" w:hAnsi="Arial"/>
                <w:b/>
              </w:rPr>
              <w:t xml:space="preserve">, </w:t>
            </w:r>
            <w:r w:rsidR="00201476" w:rsidRPr="00201476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A47C43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E41F69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A47C43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A47C43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026C27" w:rsidRPr="008D4ED0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8D4ED0">
              <w:rPr>
                <w:rFonts w:ascii="Arial" w:hAnsi="Arial" w:cs="Arial"/>
                <w:sz w:val="18"/>
                <w:szCs w:val="18"/>
              </w:rPr>
              <w:t>. +374 1</w:t>
            </w:r>
            <w:r w:rsidR="00E41F69" w:rsidRPr="008D4ED0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8D4ED0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8D4ED0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8D4ED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8D4ED0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8D4ED0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2B0132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8D4ED0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з</w:t>
            </w:r>
            <w:r w:rsidR="00CD3143"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26C27" w:rsidRPr="00E41F69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E41F69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="00E41F69"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2B0132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E41F69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12780D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12780D" w:rsidRPr="0012780D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A47C43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12780D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12780D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E41F69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7A5A78" w:rsidRPr="009B0801" w:rsidTr="00055ACC">
        <w:trPr>
          <w:trHeight w:val="86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7A5A78" w:rsidRPr="00825ADC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="00353896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первый заместитель Председателя, </w:t>
            </w:r>
          </w:p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+(375 17)233 52 13, </w:t>
            </w:r>
          </w:p>
          <w:p w:rsidR="007A5A78" w:rsidRPr="00353896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i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osmola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gosstandart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gov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353896" w:rsidRPr="005E60F4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896" w:rsidRPr="002E393A" w:rsidRDefault="00353896" w:rsidP="0035389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353896" w:rsidRDefault="00353896" w:rsidP="0035389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Бурак 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Александр Андреевич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</w:rPr>
            </w:pPr>
            <w:r w:rsidRPr="00353896">
              <w:rPr>
                <w:rFonts w:ascii="Arial" w:hAnsi="Arial" w:cs="Arial"/>
                <w:sz w:val="18"/>
                <w:szCs w:val="18"/>
              </w:rPr>
              <w:t xml:space="preserve">начальник управления оценки соответствия и лицензирования </w:t>
            </w:r>
          </w:p>
          <w:p w:rsidR="00353896" w:rsidRPr="00353896" w:rsidRDefault="00353896" w:rsidP="0035389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378 62 93</w:t>
            </w:r>
          </w:p>
          <w:p w:rsidR="00353896" w:rsidRPr="00353896" w:rsidRDefault="00353896" w:rsidP="00353896">
            <w:pPr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1" w:history="1">
              <w:r w:rsidRPr="00353896">
                <w:rPr>
                  <w:rStyle w:val="a3"/>
                  <w:rFonts w:ascii="Arial" w:hAnsi="Arial" w:cs="Arial"/>
                  <w:sz w:val="18"/>
                  <w:szCs w:val="18"/>
                </w:rPr>
                <w:t>a.burak@gosstandart.gov.by</w:t>
              </w:r>
            </w:hyperlink>
          </w:p>
        </w:tc>
      </w:tr>
      <w:tr w:rsidR="008523FF" w:rsidRPr="002B0132" w:rsidTr="00CC013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2E393A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8523FF" w:rsidRPr="002B0132" w:rsidRDefault="003637A9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2B0132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2B013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Эмма Николаевна</w:t>
            </w:r>
          </w:p>
        </w:tc>
        <w:tc>
          <w:tcPr>
            <w:tcW w:w="5103" w:type="dxa"/>
          </w:tcPr>
          <w:p w:rsidR="008523FF" w:rsidRPr="002B013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B013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8523FF" w:rsidRPr="002B013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B0132">
              <w:rPr>
                <w:rFonts w:ascii="Arial" w:hAnsi="Arial" w:cs="Arial"/>
                <w:sz w:val="18"/>
                <w:szCs w:val="18"/>
                <w:lang w:eastAsia="en-US"/>
              </w:rPr>
              <w:t xml:space="preserve">(Государственное предприятие «БГЦА»), </w:t>
            </w:r>
          </w:p>
          <w:p w:rsidR="003637A9" w:rsidRPr="002B0132" w:rsidRDefault="003637A9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B0132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8523FF" w:rsidRPr="002B013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B013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+(375 17) 298 </w:t>
            </w:r>
            <w:r w:rsidR="003637A9" w:rsidRPr="002B0132">
              <w:rPr>
                <w:rFonts w:ascii="Arial" w:hAnsi="Arial" w:cs="Arial"/>
                <w:sz w:val="18"/>
                <w:szCs w:val="18"/>
                <w:lang w:eastAsia="en-US"/>
              </w:rPr>
              <w:t>20 60</w:t>
            </w:r>
          </w:p>
          <w:p w:rsidR="008523FF" w:rsidRPr="002B013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2B013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8523FF" w:rsidRPr="005E60F4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2E393A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353896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523FF" w:rsidRPr="00353896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Ольга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353896" w:rsidRDefault="008523FF" w:rsidP="008523F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8523FF" w:rsidRPr="00353896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353896">
              <w:rPr>
                <w:rFonts w:ascii="Arial" w:hAnsi="Arial" w:cs="Arial"/>
                <w:sz w:val="18"/>
                <w:szCs w:val="18"/>
              </w:rPr>
              <w:t xml:space="preserve">консультант управления оценки соответствия и лицензирования </w:t>
            </w:r>
          </w:p>
          <w:p w:rsidR="008523FF" w:rsidRPr="00353896" w:rsidRDefault="008523FF" w:rsidP="008523F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379 28 36</w:t>
            </w:r>
          </w:p>
          <w:p w:rsidR="008523FF" w:rsidRPr="00353896" w:rsidRDefault="008523FF" w:rsidP="008523F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5389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Pr="00353896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8523FF" w:rsidRPr="007D79E9" w:rsidTr="00055AC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5E60F4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23F5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8523FF" w:rsidRPr="00E23F5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8523FF" w:rsidRPr="00825ADC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8523FF" w:rsidRPr="00825ADC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8523FF" w:rsidRPr="008523FF" w:rsidTr="00055ACC">
        <w:trPr>
          <w:trHeight w:val="4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644BAC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8523FF" w:rsidRPr="00E23F5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C6274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8523FF" w:rsidRPr="00C62747" w:rsidRDefault="008523FF" w:rsidP="008523FF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</w:t>
            </w: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8523FF" w:rsidRPr="00C6274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2747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8523FF" w:rsidRPr="00C6274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6274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8523FF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3FF" w:rsidRPr="00A47C43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  <w:proofErr w:type="spellEnd"/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Кайнар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Нуралыевич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taizhanov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8523FF" w:rsidRPr="00A47C43" w:rsidTr="00FB3CE5">
        <w:trPr>
          <w:trHeight w:val="8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  <w:proofErr w:type="spellEnd"/>
          </w:p>
          <w:p w:rsidR="008523FF" w:rsidRPr="009E6663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36</w:t>
            </w:r>
          </w:p>
          <w:p w:rsidR="008523FF" w:rsidRPr="00FB3CE5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karasayev</w:t>
            </w:r>
            <w:proofErr w:type="spellEnd"/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8523FF" w:rsidRPr="002B0132" w:rsidTr="007A5A78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8523FF" w:rsidRPr="009E6663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руководителя департамента по аккредитации</w:t>
            </w:r>
          </w:p>
          <w:p w:rsidR="008523FF" w:rsidRPr="00353896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Тел</w:t>
            </w:r>
            <w:r w:rsidRPr="00353896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8523FF" w:rsidRPr="009E6663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syrymbetova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8523FF" w:rsidRPr="002B0132" w:rsidTr="007A5A78">
        <w:trPr>
          <w:trHeight w:val="9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</w:rPr>
              <w:lastRenderedPageBreak/>
              <w:t>Кыргызская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523FF" w:rsidRPr="007D79E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8523FF" w:rsidRPr="007D79E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8523FF" w:rsidRPr="002B0132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23F59" w:rsidRDefault="008523FF" w:rsidP="008523FF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8523FF" w:rsidRPr="00E23F5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+ 996 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312) 90 10 39</w:t>
            </w:r>
          </w:p>
          <w:p w:rsidR="008523FF" w:rsidRPr="00F41AB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8523FF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2E393A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FB5A9C" w:rsidRDefault="008523FF" w:rsidP="008523FF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FB5A9C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  <w:proofErr w:type="spellEnd"/>
          </w:p>
          <w:p w:rsidR="008523FF" w:rsidRPr="002E0276" w:rsidRDefault="008523FF" w:rsidP="008523FF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8523FF" w:rsidRPr="00EB4BE7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8523FF" w:rsidRPr="002B0132" w:rsidTr="00AB67A9">
        <w:trPr>
          <w:trHeight w:val="7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Споялэ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Еужения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Митрофановна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д</w:t>
            </w:r>
            <w:r w:rsidRPr="00E26CBB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8523FF" w:rsidRPr="009B0801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9B0801">
              <w:rPr>
                <w:rFonts w:ascii="Arial" w:hAnsi="Arial" w:cs="Arial"/>
                <w:sz w:val="18"/>
                <w:szCs w:val="18"/>
              </w:rPr>
              <w:t xml:space="preserve">Тел. +(373 22) 210-325, </w:t>
            </w:r>
          </w:p>
          <w:p w:rsidR="008523FF" w:rsidRPr="005E60F4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Факс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 xml:space="preserve"> +(373 22) 210-316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E-mail: sem_5@yahoo.com</w:t>
            </w:r>
          </w:p>
        </w:tc>
      </w:tr>
      <w:tr w:rsidR="008523FF" w:rsidRPr="002B0132" w:rsidTr="004455A9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Лариса 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E26CBB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8523FF" w:rsidRPr="00A47C43" w:rsidRDefault="008523FF" w:rsidP="008523FF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proofErr w:type="gramStart"/>
            <w:r w:rsidRPr="00A47C43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A47C43">
              <w:rPr>
                <w:rFonts w:ascii="Arial" w:hAnsi="Arial" w:cs="Arial"/>
                <w:sz w:val="18"/>
                <w:szCs w:val="18"/>
              </w:rPr>
              <w:t>373 22) 2</w:t>
            </w: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A47C43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47C4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8523FF" w:rsidRPr="00F26F28" w:rsidRDefault="008523FF" w:rsidP="008523FF">
            <w:pPr>
              <w:rPr>
                <w:rStyle w:val="a3"/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26F28">
              <w:rPr>
                <w:rFonts w:ascii="Arial" w:hAnsi="Arial" w:cs="Arial"/>
                <w:sz w:val="18"/>
                <w:szCs w:val="18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26F28">
              <w:rPr>
                <w:rFonts w:ascii="Arial" w:hAnsi="Arial" w:cs="Arial"/>
                <w:smallCaps/>
                <w:sz w:val="18"/>
                <w:szCs w:val="18"/>
              </w:rPr>
              <w:t>:</w:t>
            </w:r>
            <w:r w:rsidRPr="00F26F2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821412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8523FF" w:rsidRPr="0064005E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 </w:t>
            </w:r>
            <w:hyperlink r:id="rId14" w:history="1">
              <w:r w:rsidRPr="00A73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8523FF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8523FF" w:rsidRPr="00B456C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8523FF" w:rsidRPr="00B456C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5" w:history="1"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HudoleevaKO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@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fsa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gov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B456C9">
                <w:rPr>
                  <w:rStyle w:val="a3"/>
                  <w:rFonts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8523FF" w:rsidRPr="002B0132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4455A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8523FF" w:rsidRPr="00B456C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заместитель начальника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8523FF" w:rsidRPr="00B456C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доб. 31207</w:t>
            </w:r>
          </w:p>
          <w:p w:rsidR="008523FF" w:rsidRPr="004455A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455A9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455A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6" w:history="1"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ArsenevaTV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@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fsa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gov</w:t>
              </w:r>
              <w:r w:rsidRPr="004455A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8523FF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DE1D28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, заместитель начальника 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Управления правового обеспечения и международного сотрудничества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8523FF" w:rsidRPr="008B3209" w:rsidRDefault="008523FF" w:rsidP="008523F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7" w:history="1">
              <w:r w:rsidRPr="008B3209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8523FF" w:rsidRPr="003E3300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DE1D28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28" w:rsidRPr="00F26F28" w:rsidRDefault="00F26F28" w:rsidP="00F26F2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F26F28">
              <w:rPr>
                <w:sz w:val="24"/>
                <w:szCs w:val="24"/>
              </w:rPr>
              <w:t xml:space="preserve"> </w:t>
            </w:r>
            <w:r w:rsidRPr="00F26F28">
              <w:rPr>
                <w:rFonts w:ascii="Arial" w:hAnsi="Arial" w:cs="Arial"/>
                <w:sz w:val="18"/>
                <w:szCs w:val="18"/>
              </w:rPr>
              <w:t>в</w:t>
            </w:r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</w:t>
            </w:r>
            <w:proofErr w:type="gramStart"/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сотрудничества  </w:t>
            </w:r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</w:t>
            </w:r>
            <w:proofErr w:type="gramEnd"/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+7 926-237-03-52</w:t>
            </w:r>
          </w:p>
          <w:p w:rsidR="008523FF" w:rsidRPr="00B456C9" w:rsidRDefault="00F26F28" w:rsidP="00F26F2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F26F2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F26F28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8523FF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DE1D28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8523FF" w:rsidRPr="00EA790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аккредитации и подтверждения компетентности в области обеспечения единства измерений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доб. 31213</w:t>
            </w:r>
          </w:p>
          <w:p w:rsidR="008523FF" w:rsidRPr="00EA790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Pr="002D1AA2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8523FF" w:rsidRPr="007A5A78" w:rsidTr="004455A9">
        <w:trPr>
          <w:trHeight w:val="12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3FF" w:rsidRPr="004455A9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  <w:proofErr w:type="spellEnd"/>
          </w:p>
          <w:p w:rsidR="008523FF" w:rsidRPr="00EA790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8317</w:t>
            </w:r>
          </w:p>
          <w:p w:rsidR="008523FF" w:rsidRPr="00E85F5D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0" w:history="1"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shevkovskijaa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@</w:t>
              </w:r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fsa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gov</w:t>
              </w:r>
              <w:r w:rsidRPr="00E85F5D">
                <w:rPr>
                  <w:rStyle w:val="a3"/>
                  <w:rFonts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2D1AA2"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3E3300" w:rsidRPr="008523FF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3300" w:rsidRPr="00A47C43" w:rsidRDefault="003E3300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E3300" w:rsidRPr="00A47C43" w:rsidRDefault="003E3300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3E3300" w:rsidRPr="00F26F28" w:rsidRDefault="003E3300" w:rsidP="008523FF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21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F26F2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22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F26F2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3E3300" w:rsidRPr="005B4362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00" w:rsidRPr="00F26F28" w:rsidRDefault="003E3300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Мавлонов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  <w:proofErr w:type="spellEnd"/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Тел: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98) 880 08 88</w:t>
            </w:r>
          </w:p>
          <w:p w:rsidR="003E3300" w:rsidRDefault="003E3300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23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5B4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saidtojiddin@mail.ru</w:t>
            </w:r>
          </w:p>
        </w:tc>
      </w:tr>
      <w:tr w:rsidR="008523FF" w:rsidRPr="007A5A78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8523FF" w:rsidRPr="004455A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gramStart"/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</w:p>
          <w:p w:rsidR="008523FF" w:rsidRPr="004455A9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4455A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  <w:proofErr w:type="spellEnd"/>
          </w:p>
        </w:tc>
      </w:tr>
      <w:tr w:rsidR="008523FF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3FF" w:rsidRPr="002B0132" w:rsidTr="00984832">
        <w:trPr>
          <w:trHeight w:val="5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</w:tcPr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Ахмедов</w:t>
            </w: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uz-Cyrl-UZ" w:eastAsia="en-US"/>
              </w:rPr>
              <w:t>Зайниддин Нуритдинович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</w:tcPr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«Центр аккредитации», </w:t>
            </w:r>
            <w:r w:rsidR="003E3300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</w:p>
          <w:p w:rsidR="008523FF" w:rsidRPr="008920D8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920D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8920D8">
              <w:rPr>
                <w:rFonts w:ascii="Arial" w:hAnsi="Arial" w:cs="Arial"/>
                <w:sz w:val="18"/>
                <w:szCs w:val="18"/>
                <w:lang w:eastAsia="en-US"/>
              </w:rPr>
              <w:t xml:space="preserve">+ (998 97) 403-70-71, 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998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78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113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01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11 - (101)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24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z.ahmedov@akkred.uz</w:t>
              </w:r>
            </w:hyperlink>
          </w:p>
        </w:tc>
      </w:tr>
      <w:tr w:rsidR="008523FF" w:rsidRPr="002B0132" w:rsidTr="00984832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8D4ED0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5103" w:type="dxa"/>
          </w:tcPr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», главный специалист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78) 113-01-11,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440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43</w:t>
            </w:r>
            <w:r w:rsidRPr="008D4ED0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07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zueva63@mail.ru</w:t>
              </w:r>
            </w:hyperlink>
          </w:p>
        </w:tc>
      </w:tr>
      <w:tr w:rsidR="008523FF" w:rsidRPr="00554B55" w:rsidTr="00984832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3FF" w:rsidRPr="00554B55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8523FF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Азизова</w:t>
            </w:r>
          </w:p>
          <w:p w:rsidR="008523FF" w:rsidRPr="00BC3542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Нигора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Марленовна</w:t>
            </w:r>
            <w:proofErr w:type="spellEnd"/>
          </w:p>
        </w:tc>
        <w:tc>
          <w:tcPr>
            <w:tcW w:w="5103" w:type="dxa"/>
          </w:tcPr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»,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Тел. + (998 90) 953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33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 xml:space="preserve">88 </w:t>
            </w:r>
          </w:p>
          <w:p w:rsidR="008523FF" w:rsidRPr="00EA7511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+ (998 78) 113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01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eastAsia="en-US"/>
              </w:rPr>
              <w:t>11 - (106)</w:t>
            </w:r>
          </w:p>
          <w:p w:rsidR="008523FF" w:rsidRPr="008D4ED0" w:rsidRDefault="008523FF" w:rsidP="008523F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D4ED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A7511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D4ED0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6" w:history="1"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n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azizova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@</w:t>
              </w:r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akkred</w:t>
              </w:r>
              <w:r w:rsidRPr="008D4ED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EA7511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lang w:val="en-US" w:eastAsia="en-US"/>
                </w:rPr>
                <w:t>uz</w:t>
              </w:r>
              <w:proofErr w:type="spellEnd"/>
            </w:hyperlink>
          </w:p>
        </w:tc>
      </w:tr>
      <w:tr w:rsidR="008523FF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Горицкий</w:t>
            </w:r>
            <w:proofErr w:type="spellEnd"/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Виктор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Национального агентства по аккредитации Украины (далее НААУ)</w:t>
            </w:r>
            <w:r>
              <w:rPr>
                <w:rFonts w:ascii="Arial" w:hAnsi="Arial" w:cs="Arial"/>
                <w:sz w:val="18"/>
                <w:szCs w:val="18"/>
              </w:rPr>
              <w:t>, п</w:t>
            </w:r>
            <w:r w:rsidRPr="00D75ABC">
              <w:rPr>
                <w:rFonts w:ascii="Arial" w:hAnsi="Arial" w:cs="Arial"/>
                <w:sz w:val="18"/>
                <w:szCs w:val="18"/>
              </w:rPr>
              <w:t>редседатель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ел. приемной: </w:t>
            </w:r>
            <w:proofErr w:type="gramStart"/>
            <w:r w:rsidRPr="00A47C43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A47C43">
              <w:rPr>
                <w:rFonts w:ascii="Arial" w:hAnsi="Arial" w:cs="Arial"/>
                <w:sz w:val="18"/>
                <w:szCs w:val="18"/>
              </w:rPr>
              <w:t>38 044)286 62 84</w:t>
            </w:r>
          </w:p>
          <w:p w:rsidR="008523FF" w:rsidRPr="00A47C43" w:rsidRDefault="008523FF" w:rsidP="008523F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27" w:history="1">
              <w:r w:rsidRPr="00A47C43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8523FF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Красюк</w:t>
            </w:r>
            <w:proofErr w:type="spellEnd"/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Валерий 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D75ABC">
              <w:rPr>
                <w:rFonts w:ascii="Arial" w:hAnsi="Arial" w:cs="Arial"/>
                <w:sz w:val="18"/>
                <w:szCs w:val="18"/>
              </w:rPr>
              <w:t xml:space="preserve">Национального агентства по аккредитации Украины (далее НААУ), </w:t>
            </w: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аместитель Председателя - начальник планово-организационного управления </w:t>
            </w:r>
          </w:p>
        </w:tc>
      </w:tr>
      <w:tr w:rsidR="008523FF" w:rsidRPr="002B0132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3A65A0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  <w:r w:rsidRPr="00A47C4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D75ABC">
              <w:rPr>
                <w:rFonts w:ascii="Arial" w:hAnsi="Arial" w:cs="Arial"/>
                <w:sz w:val="18"/>
                <w:szCs w:val="18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8523FF" w:rsidRPr="00C2434B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</w:t>
            </w:r>
            <w:r w:rsidRPr="00900069">
              <w:rPr>
                <w:rFonts w:ascii="Arial" w:hAnsi="Arial" w:cs="Arial"/>
                <w:sz w:val="18"/>
                <w:szCs w:val="18"/>
                <w:lang w:val="en-US"/>
              </w:rPr>
              <w:t>36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900069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r w:rsidRPr="00FB5A9C">
              <w:rPr>
                <w:rFonts w:ascii="Arial" w:hAnsi="Arial" w:cs="Arial"/>
                <w:sz w:val="18"/>
                <w:szCs w:val="18"/>
                <w:lang w:val="fr-FR"/>
              </w:rPr>
              <w:t>v.charniak@easc.org.by</w:t>
            </w:r>
          </w:p>
        </w:tc>
      </w:tr>
      <w:tr w:rsidR="008523FF" w:rsidRPr="002B0132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Анна 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стандартам, г</w:t>
            </w:r>
            <w:r w:rsidRPr="00D75ABC">
              <w:rPr>
                <w:rFonts w:ascii="Arial" w:hAnsi="Arial" w:cs="Arial"/>
                <w:sz w:val="18"/>
                <w:szCs w:val="18"/>
              </w:rPr>
              <w:t>лавный специалист</w:t>
            </w:r>
          </w:p>
          <w:p w:rsidR="008523FF" w:rsidRPr="00A47C43" w:rsidRDefault="008523FF" w:rsidP="008523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+ (375 17) 2</w:t>
            </w: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Pr="00A47C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3 53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523FF" w:rsidRPr="009B0801" w:rsidRDefault="008523FF" w:rsidP="008523F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FB5A9C">
              <w:rPr>
                <w:rFonts w:ascii="Arial" w:hAnsi="Arial" w:cs="Arial"/>
                <w:sz w:val="18"/>
                <w:szCs w:val="18"/>
                <w:lang w:val="en-US"/>
              </w:rPr>
              <w:t>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p w:rsidR="008523FF" w:rsidRDefault="004455A9" w:rsidP="00353896">
      <w:pPr>
        <w:rPr>
          <w:rFonts w:ascii="Arial" w:hAnsi="Arial" w:cs="Arial"/>
          <w:sz w:val="18"/>
          <w:szCs w:val="18"/>
        </w:rPr>
      </w:pPr>
      <w:r w:rsidRPr="004455A9">
        <w:rPr>
          <w:rFonts w:ascii="Arial" w:hAnsi="Arial" w:cs="Arial"/>
          <w:sz w:val="24"/>
          <w:szCs w:val="24"/>
        </w:rPr>
        <w:t>*-</w:t>
      </w:r>
      <w:r w:rsidR="00297939">
        <w:rPr>
          <w:rFonts w:ascii="Arial" w:hAnsi="Arial" w:cs="Arial"/>
          <w:sz w:val="24"/>
          <w:szCs w:val="24"/>
        </w:rPr>
        <w:t xml:space="preserve"> </w:t>
      </w:r>
      <w:r w:rsidRPr="004455A9">
        <w:rPr>
          <w:rFonts w:ascii="Arial" w:hAnsi="Arial" w:cs="Arial"/>
          <w:sz w:val="18"/>
          <w:szCs w:val="18"/>
        </w:rPr>
        <w:t>информация актуализирована в соответствии с</w:t>
      </w:r>
      <w:r w:rsidR="008523FF">
        <w:rPr>
          <w:rFonts w:ascii="Arial" w:hAnsi="Arial" w:cs="Arial"/>
          <w:sz w:val="18"/>
          <w:szCs w:val="18"/>
        </w:rPr>
        <w:t>:</w:t>
      </w:r>
    </w:p>
    <w:p w:rsidR="008523FF" w:rsidRDefault="008523FF" w:rsidP="003E33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4455A9" w:rsidRPr="004455A9">
        <w:rPr>
          <w:rFonts w:ascii="Arial" w:hAnsi="Arial" w:cs="Arial"/>
          <w:sz w:val="18"/>
          <w:szCs w:val="18"/>
        </w:rPr>
        <w:t xml:space="preserve"> </w:t>
      </w:r>
      <w:r w:rsidR="0001161E">
        <w:rPr>
          <w:rFonts w:ascii="Arial" w:hAnsi="Arial" w:cs="Arial"/>
          <w:sz w:val="18"/>
          <w:szCs w:val="18"/>
        </w:rPr>
        <w:t xml:space="preserve">письмом </w:t>
      </w:r>
      <w:r w:rsidR="003E3300">
        <w:rPr>
          <w:rFonts w:ascii="Arial" w:hAnsi="Arial" w:cs="Arial"/>
          <w:sz w:val="18"/>
          <w:szCs w:val="18"/>
        </w:rPr>
        <w:t>Агентства «</w:t>
      </w:r>
      <w:proofErr w:type="spellStart"/>
      <w:r w:rsidR="003E3300">
        <w:rPr>
          <w:rFonts w:ascii="Arial" w:hAnsi="Arial" w:cs="Arial"/>
          <w:sz w:val="18"/>
          <w:szCs w:val="18"/>
        </w:rPr>
        <w:t>Узстандарт</w:t>
      </w:r>
      <w:proofErr w:type="spellEnd"/>
      <w:r w:rsidR="003E3300">
        <w:rPr>
          <w:rFonts w:ascii="Arial" w:hAnsi="Arial" w:cs="Arial"/>
          <w:sz w:val="18"/>
          <w:szCs w:val="18"/>
        </w:rPr>
        <w:t>» № 08/464 от 02.02.2021</w:t>
      </w:r>
      <w:r w:rsidR="00BE46E9">
        <w:rPr>
          <w:rFonts w:ascii="Arial" w:hAnsi="Arial" w:cs="Arial"/>
          <w:sz w:val="18"/>
          <w:szCs w:val="18"/>
        </w:rPr>
        <w:t>;</w:t>
      </w:r>
    </w:p>
    <w:p w:rsidR="00BE46E9" w:rsidRPr="00BE46E9" w:rsidRDefault="00BE46E9" w:rsidP="003E33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письмом ГНО «Национальный орган по аккредитации» Министерства экономики Республики Армения </w:t>
      </w:r>
      <w:r>
        <w:rPr>
          <w:rFonts w:ascii="Arial" w:hAnsi="Arial" w:cs="Arial"/>
          <w:sz w:val="18"/>
          <w:szCs w:val="18"/>
        </w:rPr>
        <w:br/>
        <w:t xml:space="preserve">№ </w:t>
      </w:r>
      <w:r>
        <w:rPr>
          <w:rFonts w:ascii="Arial" w:hAnsi="Arial" w:cs="Arial"/>
          <w:sz w:val="18"/>
          <w:szCs w:val="18"/>
          <w:lang w:val="en-US"/>
        </w:rPr>
        <w:t>UO</w:t>
      </w:r>
      <w:r w:rsidRPr="00BE46E9">
        <w:rPr>
          <w:rFonts w:ascii="Arial" w:hAnsi="Arial" w:cs="Arial"/>
          <w:sz w:val="18"/>
          <w:szCs w:val="18"/>
        </w:rPr>
        <w:t xml:space="preserve">-92 </w:t>
      </w:r>
      <w:r>
        <w:rPr>
          <w:rFonts w:ascii="Arial" w:hAnsi="Arial" w:cs="Arial"/>
          <w:sz w:val="18"/>
          <w:szCs w:val="18"/>
        </w:rPr>
        <w:t>от 11.02.2021.</w:t>
      </w:r>
    </w:p>
    <w:p w:rsidR="004455A9" w:rsidRPr="004455A9" w:rsidRDefault="00353896" w:rsidP="004455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8D4ED0">
        <w:rPr>
          <w:rFonts w:ascii="Arial" w:hAnsi="Arial" w:cs="Arial"/>
          <w:sz w:val="18"/>
          <w:szCs w:val="18"/>
        </w:rPr>
        <w:t>.</w:t>
      </w:r>
    </w:p>
    <w:sectPr w:rsidR="004455A9" w:rsidRPr="004455A9" w:rsidSect="00EC4ABA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709" w:right="850" w:bottom="426" w:left="1701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E4B" w:rsidRDefault="00414E4B" w:rsidP="00EC4ABA">
      <w:r>
        <w:separator/>
      </w:r>
    </w:p>
  </w:endnote>
  <w:endnote w:type="continuationSeparator" w:id="0">
    <w:p w:rsidR="00414E4B" w:rsidRDefault="00414E4B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BA" w:rsidRPr="006D0C70" w:rsidRDefault="00EC4ABA" w:rsidP="006D0C7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E4B" w:rsidRDefault="00414E4B" w:rsidP="00EC4ABA">
      <w:r>
        <w:separator/>
      </w:r>
    </w:p>
  </w:footnote>
  <w:footnote w:type="continuationSeparator" w:id="0">
    <w:p w:rsidR="00414E4B" w:rsidRDefault="00414E4B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1161E"/>
    <w:rsid w:val="00013FE4"/>
    <w:rsid w:val="00026C27"/>
    <w:rsid w:val="000456C3"/>
    <w:rsid w:val="00055ACC"/>
    <w:rsid w:val="00073027"/>
    <w:rsid w:val="00076FCB"/>
    <w:rsid w:val="000D4DCB"/>
    <w:rsid w:val="0012780D"/>
    <w:rsid w:val="001335F1"/>
    <w:rsid w:val="00162981"/>
    <w:rsid w:val="0018137C"/>
    <w:rsid w:val="00197075"/>
    <w:rsid w:val="001A3793"/>
    <w:rsid w:val="00201476"/>
    <w:rsid w:val="00212BAA"/>
    <w:rsid w:val="00281BF7"/>
    <w:rsid w:val="00283D8D"/>
    <w:rsid w:val="00297939"/>
    <w:rsid w:val="002B0132"/>
    <w:rsid w:val="002E393A"/>
    <w:rsid w:val="002F1937"/>
    <w:rsid w:val="0030362A"/>
    <w:rsid w:val="00353896"/>
    <w:rsid w:val="003637A9"/>
    <w:rsid w:val="003A65A0"/>
    <w:rsid w:val="003C7646"/>
    <w:rsid w:val="003E3300"/>
    <w:rsid w:val="00414E4B"/>
    <w:rsid w:val="004455A9"/>
    <w:rsid w:val="00476396"/>
    <w:rsid w:val="00483959"/>
    <w:rsid w:val="004D4AF8"/>
    <w:rsid w:val="00554B55"/>
    <w:rsid w:val="00565FCC"/>
    <w:rsid w:val="005A706F"/>
    <w:rsid w:val="005B4362"/>
    <w:rsid w:val="005C47FE"/>
    <w:rsid w:val="005E60F4"/>
    <w:rsid w:val="005F4FD0"/>
    <w:rsid w:val="00626AA0"/>
    <w:rsid w:val="0064005E"/>
    <w:rsid w:val="00644BAC"/>
    <w:rsid w:val="006479F9"/>
    <w:rsid w:val="006620BB"/>
    <w:rsid w:val="00664A23"/>
    <w:rsid w:val="0067487E"/>
    <w:rsid w:val="006964D5"/>
    <w:rsid w:val="006C2FFC"/>
    <w:rsid w:val="006D0C70"/>
    <w:rsid w:val="007A5A78"/>
    <w:rsid w:val="007B0694"/>
    <w:rsid w:val="007C4121"/>
    <w:rsid w:val="007C6AF5"/>
    <w:rsid w:val="007D79E9"/>
    <w:rsid w:val="00815F6A"/>
    <w:rsid w:val="00833471"/>
    <w:rsid w:val="00841232"/>
    <w:rsid w:val="008523FF"/>
    <w:rsid w:val="008561BB"/>
    <w:rsid w:val="00861889"/>
    <w:rsid w:val="00880B68"/>
    <w:rsid w:val="0088233E"/>
    <w:rsid w:val="008920D8"/>
    <w:rsid w:val="008D4ED0"/>
    <w:rsid w:val="008D70E2"/>
    <w:rsid w:val="008E2CDD"/>
    <w:rsid w:val="008E4402"/>
    <w:rsid w:val="00900069"/>
    <w:rsid w:val="00964BE3"/>
    <w:rsid w:val="00977743"/>
    <w:rsid w:val="009A568F"/>
    <w:rsid w:val="009B0801"/>
    <w:rsid w:val="009D6D0C"/>
    <w:rsid w:val="00A10D29"/>
    <w:rsid w:val="00A3611B"/>
    <w:rsid w:val="00A47C43"/>
    <w:rsid w:val="00A508D6"/>
    <w:rsid w:val="00AB7880"/>
    <w:rsid w:val="00AF142A"/>
    <w:rsid w:val="00B006B8"/>
    <w:rsid w:val="00B15D6F"/>
    <w:rsid w:val="00B22A80"/>
    <w:rsid w:val="00B83F38"/>
    <w:rsid w:val="00BD3072"/>
    <w:rsid w:val="00BE46E9"/>
    <w:rsid w:val="00BE50C9"/>
    <w:rsid w:val="00C17BC0"/>
    <w:rsid w:val="00C2434B"/>
    <w:rsid w:val="00C31329"/>
    <w:rsid w:val="00C775FF"/>
    <w:rsid w:val="00CD3143"/>
    <w:rsid w:val="00D75ABC"/>
    <w:rsid w:val="00D85EAF"/>
    <w:rsid w:val="00DC016D"/>
    <w:rsid w:val="00DC1DEF"/>
    <w:rsid w:val="00DE1D28"/>
    <w:rsid w:val="00DE7E14"/>
    <w:rsid w:val="00E26CBB"/>
    <w:rsid w:val="00E41F69"/>
    <w:rsid w:val="00E9732C"/>
    <w:rsid w:val="00EA499B"/>
    <w:rsid w:val="00EA4F36"/>
    <w:rsid w:val="00EC329E"/>
    <w:rsid w:val="00EC4ABA"/>
    <w:rsid w:val="00F26F28"/>
    <w:rsid w:val="00F86E1F"/>
    <w:rsid w:val="00FB0888"/>
    <w:rsid w:val="00FB3CE5"/>
    <w:rsid w:val="00FB5A9C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acreditare@moldac.gov.md" TargetMode="External"/><Relationship Id="rId18" Type="http://schemas.openxmlformats.org/officeDocument/2006/relationships/hyperlink" Target="mailto:meliachenkov@niakk.ru" TargetMode="External"/><Relationship Id="rId26" Type="http://schemas.openxmlformats.org/officeDocument/2006/relationships/hyperlink" Target="mailto:n.azizova@akkred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irector@nca.tj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o.bobko@gosstandart.gov.by" TargetMode="External"/><Relationship Id="rId17" Type="http://schemas.openxmlformats.org/officeDocument/2006/relationships/hyperlink" Target="mailto:VishnyakovSO@fsa.gov.ru" TargetMode="External"/><Relationship Id="rId25" Type="http://schemas.openxmlformats.org/officeDocument/2006/relationships/hyperlink" Target="mailto:zueva63@mail.ru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ArsenevaTV@fsa.gov.ru" TargetMode="External"/><Relationship Id="rId20" Type="http://schemas.openxmlformats.org/officeDocument/2006/relationships/hyperlink" Target="mailto:shevkovskijaa@fsa.gov.ru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burak@gosstandart.gov.by" TargetMode="External"/><Relationship Id="rId24" Type="http://schemas.openxmlformats.org/officeDocument/2006/relationships/hyperlink" Target="mailto:z.ahmedov@akkred.uz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HudoleevaKO@fsa.gov.ru" TargetMode="External"/><Relationship Id="rId23" Type="http://schemas.openxmlformats.org/officeDocument/2006/relationships/hyperlink" Target="mailto:info@nca.tj" TargetMode="External"/><Relationship Id="rId28" Type="http://schemas.openxmlformats.org/officeDocument/2006/relationships/header" Target="header1.xm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PiluginEF@fsa.gov.ru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larisa.novac@moldac.gov.md" TargetMode="External"/><Relationship Id="rId22" Type="http://schemas.openxmlformats.org/officeDocument/2006/relationships/hyperlink" Target="mailto:bahrom75@inbox.ru" TargetMode="External"/><Relationship Id="rId27" Type="http://schemas.openxmlformats.org/officeDocument/2006/relationships/hyperlink" Target="mailto:office@naau.org.ua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16</cp:revision>
  <dcterms:created xsi:type="dcterms:W3CDTF">2020-10-23T08:36:00Z</dcterms:created>
  <dcterms:modified xsi:type="dcterms:W3CDTF">2021-05-19T05:41:00Z</dcterms:modified>
</cp:coreProperties>
</file>